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51" w:rsidRPr="002F4951" w:rsidRDefault="002F4951" w:rsidP="002F4951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951">
        <w:rPr>
          <w:rFonts w:ascii="Times New Roman" w:hAnsi="Times New Roman" w:cs="Times New Roman"/>
          <w:sz w:val="28"/>
          <w:szCs w:val="28"/>
        </w:rPr>
        <w:t>Инструкция</w:t>
      </w:r>
    </w:p>
    <w:p w:rsidR="00CD6E30" w:rsidRDefault="002F4951" w:rsidP="002F4951">
      <w:pPr>
        <w:jc w:val="center"/>
        <w:rPr>
          <w:rFonts w:ascii="Times New Roman" w:hAnsi="Times New Roman" w:cs="Times New Roman"/>
          <w:sz w:val="28"/>
          <w:szCs w:val="28"/>
        </w:rPr>
      </w:pPr>
      <w:r w:rsidRPr="002F4951">
        <w:rPr>
          <w:rFonts w:ascii="Times New Roman" w:hAnsi="Times New Roman" w:cs="Times New Roman"/>
          <w:sz w:val="28"/>
          <w:szCs w:val="28"/>
        </w:rPr>
        <w:t>для проведения первого тура математического турнира</w:t>
      </w:r>
    </w:p>
    <w:p w:rsidR="002F4951" w:rsidRDefault="002F4951" w:rsidP="002F49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4951" w:rsidRDefault="002F4951" w:rsidP="002F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туре учащимся предлагается тестовая олимпиада. Время проведения – 2 часа. Учащимся 5-7 классов предлагается 24 задачи.   </w:t>
      </w:r>
    </w:p>
    <w:p w:rsidR="002F4951" w:rsidRDefault="002F4951" w:rsidP="002F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Решения задач записывать не требуется.  Учащиеся вписывают в карточку только ответ. Карточка сдается по окончании олимпиады. </w:t>
      </w:r>
    </w:p>
    <w:p w:rsidR="002F4951" w:rsidRDefault="002F4951" w:rsidP="002F495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подведении итогов подсчитывается сумма набранных баллов.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Из 24 задач  8 задач, оцениваются в 3 балла, 8 задач – в  четыре балла, 8 задач – в пять баллов. Максимальное количество баллов – 96.   За каждый неверно выбранный  ответ из суммы вычитается 1 балл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теоретически возможно набрать – 24 балла).  Традиционно учащимся, набравшим в сумме отрицательное число баллов, в итоговую таблицу ставится 0. </w:t>
      </w:r>
    </w:p>
    <w:p w:rsidR="002F4951" w:rsidRDefault="002F4951" w:rsidP="002F49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951" w:rsidRDefault="002F4951" w:rsidP="002F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по организации и содержанию можно задавать </w:t>
      </w:r>
    </w:p>
    <w:p w:rsidR="002F4951" w:rsidRDefault="002F4951" w:rsidP="002F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Власову Евгению Викторовичу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тел. 8 – 915- 828 – 44 – 82</w:t>
      </w:r>
    </w:p>
    <w:p w:rsidR="002F4951" w:rsidRPr="002F4951" w:rsidRDefault="002F4951" w:rsidP="002F49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по почте </w:t>
      </w:r>
      <w:r w:rsidRPr="002F49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vlasovevgeny</w:t>
      </w:r>
      <w:r w:rsidRPr="002F4951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2F495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sectPr w:rsidR="002F4951" w:rsidRPr="002F4951" w:rsidSect="00CD6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F4951"/>
    <w:rsid w:val="002F4951"/>
    <w:rsid w:val="00CD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746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2015-10-12T04:02:00Z</dcterms:created>
  <dcterms:modified xsi:type="dcterms:W3CDTF">2015-10-12T04:13:00Z</dcterms:modified>
</cp:coreProperties>
</file>